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7B05" w14:textId="77777777" w:rsidR="00EB525E" w:rsidRPr="00B46F92" w:rsidRDefault="000440EB" w:rsidP="00EB525E">
      <w:pPr>
        <w:spacing w:after="0" w:line="240" w:lineRule="atLeast"/>
        <w:jc w:val="center"/>
        <w:textAlignment w:val="baseline"/>
        <w:outlineLvl w:val="3"/>
        <w:rPr>
          <w:rFonts w:eastAsia="Times New Roman" w:cstheme="minorHAnsi"/>
          <w:color w:val="333333"/>
          <w:sz w:val="36"/>
          <w:szCs w:val="36"/>
          <w:lang w:eastAsia="cs-CZ"/>
        </w:rPr>
      </w:pPr>
      <w:r w:rsidRPr="00B46F92">
        <w:rPr>
          <w:rFonts w:eastAsia="Times New Roman" w:cstheme="minorHAnsi"/>
          <w:color w:val="333333"/>
          <w:sz w:val="36"/>
          <w:szCs w:val="36"/>
          <w:lang w:eastAsia="cs-CZ"/>
        </w:rPr>
        <w:t xml:space="preserve">Zásady společnosti </w:t>
      </w:r>
      <w:r w:rsidRPr="00B46F92">
        <w:rPr>
          <w:rFonts w:eastAsia="Times New Roman" w:cstheme="minorHAnsi"/>
          <w:b/>
          <w:bCs/>
          <w:color w:val="333333"/>
          <w:sz w:val="36"/>
          <w:szCs w:val="36"/>
          <w:lang w:eastAsia="cs-CZ"/>
        </w:rPr>
        <w:t>Dextrum Fulfillment, a.s.</w:t>
      </w:r>
      <w:r w:rsidRPr="00B46F92">
        <w:rPr>
          <w:rFonts w:eastAsia="Times New Roman" w:cstheme="minorHAnsi"/>
          <w:color w:val="333333"/>
          <w:sz w:val="36"/>
          <w:szCs w:val="36"/>
          <w:lang w:eastAsia="cs-CZ"/>
        </w:rPr>
        <w:t xml:space="preserve"> </w:t>
      </w:r>
    </w:p>
    <w:p w14:paraId="4DFB73E2" w14:textId="4F6BA937" w:rsidR="000440EB" w:rsidRPr="00B46F92" w:rsidRDefault="000440EB" w:rsidP="00EB525E">
      <w:pPr>
        <w:spacing w:after="0" w:line="240" w:lineRule="atLeast"/>
        <w:jc w:val="center"/>
        <w:textAlignment w:val="baseline"/>
        <w:outlineLvl w:val="3"/>
        <w:rPr>
          <w:rFonts w:eastAsia="Times New Roman" w:cstheme="minorHAnsi"/>
          <w:color w:val="333333"/>
          <w:sz w:val="36"/>
          <w:szCs w:val="36"/>
          <w:lang w:eastAsia="cs-CZ"/>
        </w:rPr>
      </w:pPr>
      <w:r w:rsidRPr="00B46F92">
        <w:rPr>
          <w:rFonts w:eastAsia="Times New Roman" w:cstheme="minorHAnsi"/>
          <w:color w:val="333333"/>
          <w:sz w:val="36"/>
          <w:szCs w:val="36"/>
          <w:lang w:eastAsia="cs-CZ"/>
        </w:rPr>
        <w:t>pro nakládání a ochranu osobních údajů klientů</w:t>
      </w:r>
    </w:p>
    <w:p w14:paraId="4299956B" w14:textId="77777777" w:rsidR="000440EB" w:rsidRPr="000440EB" w:rsidRDefault="000440EB" w:rsidP="000440EB">
      <w:pPr>
        <w:spacing w:after="0" w:line="288" w:lineRule="atLeast"/>
        <w:jc w:val="center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 </w:t>
      </w:r>
    </w:p>
    <w:p w14:paraId="19060E6D" w14:textId="77777777" w:rsidR="000440EB" w:rsidRPr="000440EB" w:rsidRDefault="000440EB" w:rsidP="00CF17EB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Řídíme se platnou legislativou</w:t>
      </w:r>
    </w:p>
    <w:p w14:paraId="18643C4C" w14:textId="77777777" w:rsidR="000440EB" w:rsidRPr="000440EB" w:rsidRDefault="000440EB" w:rsidP="00CF17EB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Tvoříme zásady pro bezpečnost osobních údajů našich klientů</w:t>
      </w:r>
    </w:p>
    <w:p w14:paraId="5869FB23" w14:textId="01475912" w:rsidR="000440EB" w:rsidRDefault="000440EB" w:rsidP="00CF17EB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Poskytujeme otevřeně informace, o tom, jak s osobními údaji nakládáme</w:t>
      </w:r>
    </w:p>
    <w:p w14:paraId="7EA26291" w14:textId="77777777" w:rsidR="00EB525E" w:rsidRDefault="00EB525E" w:rsidP="000440EB">
      <w:pPr>
        <w:spacing w:after="0" w:line="240" w:lineRule="atLeast"/>
        <w:textAlignment w:val="baseline"/>
        <w:outlineLvl w:val="4"/>
        <w:rPr>
          <w:rFonts w:eastAsia="Times New Roman" w:cstheme="minorHAnsi"/>
          <w:color w:val="666666"/>
          <w:lang w:eastAsia="cs-CZ"/>
        </w:rPr>
      </w:pPr>
    </w:p>
    <w:p w14:paraId="74D44B26" w14:textId="3DAF02A1" w:rsidR="000440EB" w:rsidRPr="00B46F92" w:rsidRDefault="000440EB" w:rsidP="00EB525E">
      <w:pPr>
        <w:spacing w:after="0" w:line="240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B46F9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Jaké osobní údaje shromažďujeme a zpracováváme?</w:t>
      </w:r>
    </w:p>
    <w:p w14:paraId="7E04B17A" w14:textId="77777777" w:rsidR="00EB525E" w:rsidRPr="00EB525E" w:rsidRDefault="00EB525E" w:rsidP="00EB525E">
      <w:pPr>
        <w:spacing w:after="0" w:line="240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lang w:eastAsia="cs-CZ"/>
        </w:rPr>
      </w:pPr>
    </w:p>
    <w:p w14:paraId="0F53DE0E" w14:textId="77777777" w:rsidR="000440EB" w:rsidRPr="000440EB" w:rsidRDefault="000440EB" w:rsidP="00CF17EB">
      <w:pPr>
        <w:spacing w:after="0" w:line="288" w:lineRule="atLeast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Zpracováváme tyto základní osobní údaje z veřejně dostupných zdrojů i bez Vašeho souhlasu za účelem identifikace obchodního subjektu:</w:t>
      </w:r>
    </w:p>
    <w:p w14:paraId="1F7A6C45" w14:textId="77777777" w:rsidR="000440EB" w:rsidRPr="000440EB" w:rsidRDefault="000440EB" w:rsidP="00CF17EB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Jméno, příjmení</w:t>
      </w:r>
    </w:p>
    <w:p w14:paraId="36985AD9" w14:textId="77777777" w:rsidR="000440EB" w:rsidRDefault="000440EB" w:rsidP="00CF17EB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Číslo telefonu, e-mailová adresa</w:t>
      </w:r>
    </w:p>
    <w:p w14:paraId="0DE21120" w14:textId="77777777" w:rsidR="000440EB" w:rsidRDefault="000440EB" w:rsidP="00CF17EB">
      <w:pPr>
        <w:spacing w:after="0" w:line="390" w:lineRule="atLeast"/>
        <w:jc w:val="both"/>
        <w:textAlignment w:val="baseline"/>
        <w:rPr>
          <w:rFonts w:eastAsia="Times New Roman" w:cstheme="minorHAnsi"/>
          <w:color w:val="666666"/>
          <w:lang w:eastAsia="cs-CZ"/>
        </w:rPr>
      </w:pPr>
    </w:p>
    <w:p w14:paraId="34B7A762" w14:textId="77777777" w:rsidR="000440EB" w:rsidRDefault="000440EB" w:rsidP="00CF17EB">
      <w:pPr>
        <w:spacing w:after="0" w:line="390" w:lineRule="atLeast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>
        <w:rPr>
          <w:rFonts w:eastAsia="Times New Roman" w:cstheme="minorHAnsi"/>
          <w:color w:val="666666"/>
          <w:lang w:eastAsia="cs-CZ"/>
        </w:rPr>
        <w:t>Pro naše partnery zpracováváme data fyzických subjektů:</w:t>
      </w:r>
    </w:p>
    <w:p w14:paraId="049D1B45" w14:textId="77777777" w:rsidR="000440EB" w:rsidRPr="000440EB" w:rsidRDefault="000440EB" w:rsidP="00CF17EB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bdr w:val="none" w:sz="0" w:space="0" w:color="auto" w:frame="1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Jméno, příjmení</w:t>
      </w:r>
    </w:p>
    <w:p w14:paraId="1A2BD02E" w14:textId="77777777" w:rsidR="000440EB" w:rsidRDefault="000440EB" w:rsidP="00CF17EB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bdr w:val="none" w:sz="0" w:space="0" w:color="auto" w:frame="1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Číslo telefonu, e-mailová adresa</w:t>
      </w:r>
    </w:p>
    <w:p w14:paraId="1DDE2B56" w14:textId="77777777" w:rsidR="000440EB" w:rsidRPr="000440EB" w:rsidRDefault="000440EB" w:rsidP="00CF17EB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Adresa </w:t>
      </w:r>
      <w:proofErr w:type="gramStart"/>
      <w:r>
        <w:rPr>
          <w:rFonts w:eastAsia="Times New Roman" w:cstheme="minorHAnsi"/>
          <w:color w:val="666666"/>
          <w:bdr w:val="none" w:sz="0" w:space="0" w:color="auto" w:frame="1"/>
          <w:lang w:eastAsia="cs-CZ"/>
        </w:rPr>
        <w:t>subjektu</w:t>
      </w:r>
      <w:proofErr w:type="gramEnd"/>
      <w:r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 popř. adresa doručení</w:t>
      </w:r>
    </w:p>
    <w:p w14:paraId="6F3145AD" w14:textId="77777777" w:rsidR="000440EB" w:rsidRDefault="000440EB" w:rsidP="00CF17EB">
      <w:pPr>
        <w:pStyle w:val="Odstavecseseznamem"/>
        <w:ind w:left="1440"/>
        <w:jc w:val="both"/>
        <w:rPr>
          <w:rFonts w:eastAsia="Times New Roman"/>
        </w:rPr>
      </w:pPr>
    </w:p>
    <w:p w14:paraId="504AE9F8" w14:textId="77777777" w:rsidR="000440EB" w:rsidRPr="000440EB" w:rsidRDefault="000440EB" w:rsidP="00CF17EB">
      <w:pPr>
        <w:spacing w:after="0" w:line="288" w:lineRule="atLeast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 xml:space="preserve">Další osobní údaje, které zpracováváme, Vám zašleme na vyžádání dle formy spolupráce </w:t>
      </w:r>
      <w:proofErr w:type="gramStart"/>
      <w:r w:rsidRPr="000440EB">
        <w:rPr>
          <w:rFonts w:eastAsia="Times New Roman" w:cstheme="minorHAnsi"/>
          <w:color w:val="666666"/>
          <w:lang w:eastAsia="cs-CZ"/>
        </w:rPr>
        <w:t>s</w:t>
      </w:r>
      <w:proofErr w:type="gramEnd"/>
      <w:r w:rsidRPr="000440EB">
        <w:rPr>
          <w:rFonts w:eastAsia="Times New Roman" w:cstheme="minorHAnsi"/>
          <w:color w:val="666666"/>
          <w:lang w:eastAsia="cs-CZ"/>
        </w:rPr>
        <w:t xml:space="preserve"> naší společnosti.</w:t>
      </w:r>
    </w:p>
    <w:p w14:paraId="5067E31C" w14:textId="77777777" w:rsidR="00B46F92" w:rsidRPr="00CF17EB" w:rsidRDefault="00B46F92" w:rsidP="00CF17EB">
      <w:pPr>
        <w:spacing w:after="0" w:line="240" w:lineRule="atLeast"/>
        <w:textAlignment w:val="baseline"/>
        <w:outlineLvl w:val="4"/>
        <w:rPr>
          <w:rFonts w:eastAsia="Times New Roman" w:cstheme="minorHAnsi"/>
          <w:color w:val="333333"/>
          <w:lang w:eastAsia="cs-CZ"/>
        </w:rPr>
      </w:pPr>
    </w:p>
    <w:p w14:paraId="2A0F11AD" w14:textId="658E2255" w:rsidR="00B46F92" w:rsidRPr="00B46F92" w:rsidRDefault="000440EB" w:rsidP="00CF17EB">
      <w:pPr>
        <w:spacing w:after="0" w:line="240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B46F9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Z jakého právního titulu Vaše osobní údaje zpracováváme?</w:t>
      </w:r>
    </w:p>
    <w:p w14:paraId="1C5AE19E" w14:textId="77777777" w:rsidR="00CF17EB" w:rsidRDefault="000440EB" w:rsidP="00CF17EB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plnění smlouvy</w:t>
      </w:r>
    </w:p>
    <w:p w14:paraId="7937CD66" w14:textId="32DE7C7F" w:rsidR="000440EB" w:rsidRPr="000440EB" w:rsidRDefault="000440EB" w:rsidP="00CF17EB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plnění právní povinnosti správce</w:t>
      </w:r>
    </w:p>
    <w:p w14:paraId="6CCFCB9F" w14:textId="77777777" w:rsidR="000440EB" w:rsidRPr="000440EB" w:rsidRDefault="000440EB" w:rsidP="00CF17EB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ochrana životně důležitého zájmu subjektu údajů nebo třetí osoby</w:t>
      </w:r>
    </w:p>
    <w:p w14:paraId="7AC37F7B" w14:textId="77777777" w:rsidR="000440EB" w:rsidRPr="000440EB" w:rsidRDefault="000440EB" w:rsidP="00CF17EB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úkol ve veřejném zájmu nebo výkon veřejné moci</w:t>
      </w:r>
    </w:p>
    <w:p w14:paraId="38FE811A" w14:textId="77777777" w:rsidR="000440EB" w:rsidRPr="000440EB" w:rsidRDefault="000440EB" w:rsidP="00CF17EB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oprávněný zájem správce či třetí strany</w:t>
      </w:r>
    </w:p>
    <w:p w14:paraId="16ABA02F" w14:textId="77777777" w:rsidR="000440EB" w:rsidRPr="000440EB" w:rsidRDefault="000440EB" w:rsidP="00CF17EB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souhlas k zpracování dat pro marketingové účely, který lze kdykoliv odvolat</w:t>
      </w:r>
    </w:p>
    <w:p w14:paraId="512CE777" w14:textId="77777777" w:rsidR="000440EB" w:rsidRDefault="000440EB" w:rsidP="000440EB">
      <w:pPr>
        <w:spacing w:after="0" w:line="240" w:lineRule="atLeast"/>
        <w:textAlignment w:val="baseline"/>
        <w:outlineLvl w:val="4"/>
        <w:rPr>
          <w:rFonts w:eastAsia="Times New Roman" w:cstheme="minorHAnsi"/>
          <w:color w:val="333333"/>
          <w:lang w:eastAsia="cs-CZ"/>
        </w:rPr>
      </w:pPr>
    </w:p>
    <w:p w14:paraId="42B8A981" w14:textId="77777777" w:rsidR="000440EB" w:rsidRPr="00B46F92" w:rsidRDefault="000440EB" w:rsidP="00B46F92">
      <w:pPr>
        <w:spacing w:after="0" w:line="240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B46F9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Z jakých zdrojů osobní údaje získáváme?</w:t>
      </w:r>
    </w:p>
    <w:p w14:paraId="414B9B92" w14:textId="1296C8DD" w:rsidR="000440EB" w:rsidRPr="000440EB" w:rsidRDefault="00547395" w:rsidP="00CF17EB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>
        <w:rPr>
          <w:rFonts w:eastAsia="Times New Roman" w:cstheme="minorHAnsi"/>
          <w:color w:val="666666"/>
          <w:lang w:eastAsia="cs-CZ"/>
        </w:rPr>
        <w:t>p</w:t>
      </w:r>
      <w:r w:rsidR="000440EB" w:rsidRPr="000440EB">
        <w:rPr>
          <w:rFonts w:eastAsia="Times New Roman" w:cstheme="minorHAnsi"/>
          <w:color w:val="666666"/>
          <w:lang w:eastAsia="cs-CZ"/>
        </w:rPr>
        <w:t>římo od klienta, z veřejně přístupných rejstříků, včetně informací ze sociálních sítí a internetu, které o sobě klient sám zveřejní, z databází třetích stran</w:t>
      </w:r>
    </w:p>
    <w:p w14:paraId="5A5C30EA" w14:textId="77777777" w:rsidR="00547395" w:rsidRPr="00547395" w:rsidRDefault="00547395" w:rsidP="00CF17EB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>
        <w:rPr>
          <w:rFonts w:eastAsia="Times New Roman" w:cstheme="minorHAnsi"/>
          <w:color w:val="666666"/>
          <w:bdr w:val="none" w:sz="0" w:space="0" w:color="auto" w:frame="1"/>
          <w:lang w:eastAsia="cs-CZ"/>
        </w:rPr>
        <w:t>z objednávky, kterou od vás obdržíme</w:t>
      </w:r>
    </w:p>
    <w:p w14:paraId="0C9C047D" w14:textId="10D80861" w:rsidR="000440EB" w:rsidRPr="000440EB" w:rsidRDefault="000440EB" w:rsidP="00547395">
      <w:pPr>
        <w:spacing w:after="0" w:line="390" w:lineRule="atLeast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Osobní údaje </w:t>
      </w:r>
      <w:r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nutné k doručení zásilky </w:t>
      </w:r>
      <w:r w:rsidR="00547395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na základě objednávky </w:t>
      </w:r>
      <w:r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poskytujeme </w:t>
      </w: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třetím stranám </w:t>
      </w:r>
      <w:r w:rsidR="000F0222">
        <w:rPr>
          <w:rFonts w:eastAsia="Times New Roman" w:cstheme="minorHAnsi"/>
          <w:color w:val="666666"/>
          <w:bdr w:val="none" w:sz="0" w:space="0" w:color="auto" w:frame="1"/>
          <w:lang w:eastAsia="cs-CZ"/>
        </w:rPr>
        <w:t>(dopravcům)</w:t>
      </w:r>
      <w:r w:rsidR="00547395">
        <w:rPr>
          <w:rFonts w:eastAsia="Times New Roman" w:cstheme="minorHAnsi"/>
          <w:color w:val="666666"/>
          <w:bdr w:val="none" w:sz="0" w:space="0" w:color="auto" w:frame="1"/>
          <w:lang w:eastAsia="cs-CZ"/>
        </w:rPr>
        <w:t>.</w:t>
      </w:r>
    </w:p>
    <w:p w14:paraId="5864D7B8" w14:textId="77777777" w:rsidR="000440EB" w:rsidRDefault="000440EB" w:rsidP="000440EB">
      <w:pPr>
        <w:spacing w:after="0" w:line="240" w:lineRule="atLeast"/>
        <w:textAlignment w:val="baseline"/>
        <w:outlineLvl w:val="4"/>
        <w:rPr>
          <w:rFonts w:eastAsia="Times New Roman" w:cstheme="minorHAnsi"/>
          <w:color w:val="333333"/>
          <w:lang w:eastAsia="cs-CZ"/>
        </w:rPr>
      </w:pPr>
    </w:p>
    <w:p w14:paraId="2FB4A368" w14:textId="78182EED" w:rsidR="000440EB" w:rsidRDefault="000440EB" w:rsidP="000440EB">
      <w:pPr>
        <w:spacing w:after="0" w:line="240" w:lineRule="atLeast"/>
        <w:textAlignment w:val="baseline"/>
        <w:outlineLvl w:val="4"/>
        <w:rPr>
          <w:rFonts w:eastAsia="Times New Roman" w:cstheme="minorHAnsi"/>
          <w:color w:val="333333"/>
          <w:lang w:eastAsia="cs-CZ"/>
        </w:rPr>
      </w:pPr>
    </w:p>
    <w:p w14:paraId="59AA4413" w14:textId="77777777" w:rsidR="00CF17EB" w:rsidRDefault="00CF17EB">
      <w:pP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br w:type="page"/>
      </w:r>
    </w:p>
    <w:p w14:paraId="3FEDA665" w14:textId="25737708" w:rsidR="000440EB" w:rsidRPr="00CF17EB" w:rsidRDefault="000440EB" w:rsidP="00CF17EB">
      <w:pPr>
        <w:spacing w:after="0" w:line="240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CF17EB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lastRenderedPageBreak/>
        <w:t>Na co máte právo?</w:t>
      </w:r>
    </w:p>
    <w:p w14:paraId="1B1553D3" w14:textId="74026265" w:rsidR="000440EB" w:rsidRPr="000440EB" w:rsidRDefault="000440EB" w:rsidP="00CF17EB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na základě vaší žádosti kdykoliv bez zbytečného odkladu budete informován</w:t>
      </w:r>
      <w:r w:rsidR="00CF17EB">
        <w:rPr>
          <w:rFonts w:eastAsia="Times New Roman" w:cstheme="minorHAnsi"/>
          <w:color w:val="666666"/>
          <w:lang w:eastAsia="cs-CZ"/>
        </w:rPr>
        <w:t>i</w:t>
      </w:r>
      <w:r w:rsidRPr="000440EB">
        <w:rPr>
          <w:rFonts w:eastAsia="Times New Roman" w:cstheme="minorHAnsi"/>
          <w:color w:val="666666"/>
          <w:lang w:eastAsia="cs-CZ"/>
        </w:rPr>
        <w:t xml:space="preserve"> o Vašich osobních údajích</w:t>
      </w:r>
    </w:p>
    <w:p w14:paraId="1C3D850B" w14:textId="77777777" w:rsidR="000440EB" w:rsidRPr="000440EB" w:rsidRDefault="000440EB" w:rsidP="00CF17EB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budeme vás neprodleně informovat o porušení bezpečnosti při zpracovávání</w:t>
      </w:r>
    </w:p>
    <w:p w14:paraId="7F25C418" w14:textId="77777777" w:rsidR="000440EB" w:rsidRPr="000440EB" w:rsidRDefault="000440EB" w:rsidP="00CF17EB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uplatníte právo na výmaz osobních údajů a aktualizaci Vašich údajů</w:t>
      </w:r>
    </w:p>
    <w:p w14:paraId="66E0C966" w14:textId="77777777" w:rsidR="000440EB" w:rsidRPr="000440EB" w:rsidRDefault="000440EB" w:rsidP="00CF17EB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můžete vznést případné námitky proti zpracování osobních údajů či jej omezit</w:t>
      </w:r>
    </w:p>
    <w:p w14:paraId="589B317C" w14:textId="77777777" w:rsidR="000440EB" w:rsidRPr="000440EB" w:rsidRDefault="000440EB" w:rsidP="00CF17EB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Váš souhlas je dobrovolný a můžete jej kdykoliv zcela nebo zčásti odvolat</w:t>
      </w:r>
    </w:p>
    <w:p w14:paraId="54C63D4F" w14:textId="77777777" w:rsidR="000440EB" w:rsidRPr="000440EB" w:rsidRDefault="000440EB" w:rsidP="00CF17EB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není tím však dotčeno naše právo zpracovávat ty osobní údaje, které jsme oprávněni zpracovávat i bez Vašeho souhlasu v souladu s příslušným zákonem.</w:t>
      </w:r>
    </w:p>
    <w:p w14:paraId="542AE2AE" w14:textId="77777777" w:rsidR="000F0222" w:rsidRDefault="000F0222" w:rsidP="000440EB">
      <w:pPr>
        <w:spacing w:after="0" w:line="240" w:lineRule="atLeast"/>
        <w:textAlignment w:val="baseline"/>
        <w:outlineLvl w:val="4"/>
        <w:rPr>
          <w:rFonts w:eastAsia="Times New Roman" w:cstheme="minorHAnsi"/>
          <w:color w:val="333333"/>
          <w:lang w:eastAsia="cs-CZ"/>
        </w:rPr>
      </w:pPr>
    </w:p>
    <w:p w14:paraId="0C470508" w14:textId="77777777" w:rsidR="000440EB" w:rsidRPr="00CF17EB" w:rsidRDefault="000440EB" w:rsidP="00CF17EB">
      <w:pPr>
        <w:spacing w:after="0" w:line="240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CF17EB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Jak můžete svá práva uplatnit?</w:t>
      </w:r>
    </w:p>
    <w:p w14:paraId="1B98B2E4" w14:textId="77777777" w:rsidR="000440EB" w:rsidRPr="000440EB" w:rsidRDefault="000440EB" w:rsidP="00CF17EB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lang w:eastAsia="cs-CZ"/>
        </w:rPr>
        <w:t>V této souvislosti bychom Vás chtěli upozornit, že musíme dle platné legislativy chtít, abyste nám vhodným způsobem prokázali Vaši totožnost z důvodů ověření Vaší identity.</w:t>
      </w:r>
    </w:p>
    <w:p w14:paraId="4C138408" w14:textId="02EFAA2F" w:rsidR="000440EB" w:rsidRPr="000440EB" w:rsidRDefault="000440EB" w:rsidP="00CF17EB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Ověření vaší identity bude provedeno 2 způsoby na žádost s ověřeným podpisem nebo osobní návštěvou odpovědnou osobou </w:t>
      </w:r>
      <w:r w:rsidR="000F0222" w:rsidRPr="00CF17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po předchozí telegonické dohodě </w:t>
      </w:r>
      <w:r w:rsidRPr="00CF17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v</w:t>
      </w:r>
      <w:r w:rsidR="000F0222" w:rsidRPr="00CF17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 kanceláři společnosti </w:t>
      </w:r>
      <w:r w:rsidR="000F0222" w:rsidRPr="00CF17EB">
        <w:rPr>
          <w:rFonts w:eastAsia="Times New Roman" w:cstheme="minorHAnsi"/>
          <w:bCs/>
          <w:color w:val="333333"/>
          <w:lang w:eastAsia="cs-CZ"/>
        </w:rPr>
        <w:t xml:space="preserve">Dextrum Fulfillment, a.s., </w:t>
      </w:r>
      <w:r w:rsidR="000F0222" w:rsidRPr="00CF17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Kirilovova 181, 739 21 Paskov</w:t>
      </w: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 (</w:t>
      </w:r>
      <w:r w:rsidR="00CF17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p</w:t>
      </w: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ro identifikaci Vaší osoby potřebujeme </w:t>
      </w:r>
      <w:r w:rsidR="000F0222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osobní </w:t>
      </w:r>
      <w:r w:rsidR="00CF17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údaje</w:t>
      </w: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, které budeme zpracovávat po dobu</w:t>
      </w:r>
      <w:r w:rsidR="000F0222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 4 let </w:t>
      </w: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za účelem oprávněného zájmu ochrany práv a majetku společnosti)</w:t>
      </w:r>
      <w:r w:rsidR="00CF17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.</w:t>
      </w:r>
    </w:p>
    <w:p w14:paraId="23BD1162" w14:textId="3F606C3F" w:rsidR="000440EB" w:rsidRPr="000440EB" w:rsidRDefault="000440EB" w:rsidP="00CF17EB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Za poskytnutí informace o osobních údajích má </w:t>
      </w:r>
      <w:r w:rsidR="000F0222" w:rsidRPr="000F0222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Dextrum Fulfillment, a.s. </w:t>
      </w: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právo</w:t>
      </w:r>
      <w:r w:rsidR="000F0222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 v oprávněných případech</w:t>
      </w: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 požadovat úhradu nákladů spojených s jejím poskytnutím. V případě porušení práv či povinností stanovených zákonem, můžete se domáhat nápravy.</w:t>
      </w:r>
    </w:p>
    <w:p w14:paraId="2750945A" w14:textId="58D63DD4" w:rsidR="000440EB" w:rsidRPr="001E0D4F" w:rsidRDefault="000440EB" w:rsidP="00CF17EB">
      <w:pPr>
        <w:numPr>
          <w:ilvl w:val="0"/>
          <w:numId w:val="6"/>
        </w:numPr>
        <w:spacing w:after="10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Pokud máte jakýkoli dotaz, rádi Vám ho zodpovíme na tel. </w:t>
      </w:r>
      <w:r w:rsidR="000F0222" w:rsidRPr="001E0D4F">
        <w:rPr>
          <w:rFonts w:eastAsia="Times New Roman" w:cstheme="minorHAnsi"/>
          <w:color w:val="666666"/>
          <w:bdr w:val="none" w:sz="0" w:space="0" w:color="auto" w:frame="1"/>
          <w:lang w:eastAsia="cs-CZ"/>
        </w:rPr>
        <w:t>+420 602 106 934</w:t>
      </w:r>
      <w:r w:rsidR="000F0222">
        <w:rPr>
          <w:rFonts w:ascii="Helvetica" w:hAnsi="Helvetica" w:cs="Helvetica"/>
          <w:color w:val="666666"/>
          <w:shd w:val="clear" w:color="auto" w:fill="F7F7F7"/>
        </w:rPr>
        <w:t xml:space="preserve"> </w:t>
      </w: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nebo nás navštivte na adrese </w:t>
      </w:r>
      <w:r w:rsidR="001E0D4F">
        <w:rPr>
          <w:rFonts w:eastAsia="Times New Roman" w:cstheme="minorHAnsi"/>
          <w:color w:val="666666"/>
          <w:bdr w:val="none" w:sz="0" w:space="0" w:color="auto" w:frame="1"/>
          <w:lang w:eastAsia="cs-CZ"/>
        </w:rPr>
        <w:t>Kirilovova 181, 739 21 Paskov</w:t>
      </w: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. Můžete nás kontaktovat emailem na </w:t>
      </w:r>
      <w:hyperlink r:id="rId5" w:history="1">
        <w:r w:rsidR="001E0D4F" w:rsidRPr="001E0D4F">
          <w:rPr>
            <w:rStyle w:val="Hypertextovodkaz"/>
            <w:rFonts w:eastAsia="Times New Roman" w:cstheme="minorHAnsi"/>
            <w:bdr w:val="none" w:sz="0" w:space="0" w:color="auto" w:frame="1"/>
            <w:lang w:eastAsia="cs-CZ"/>
          </w:rPr>
          <w:t>business@dextrum.cz</w:t>
        </w:r>
      </w:hyperlink>
      <w:r w:rsidRPr="001E0D4F">
        <w:rPr>
          <w:rFonts w:eastAsia="Times New Roman" w:cstheme="minorHAnsi"/>
          <w:color w:val="666666"/>
          <w:bdr w:val="none" w:sz="0" w:space="0" w:color="auto" w:frame="1"/>
          <w:lang w:eastAsia="cs-CZ"/>
        </w:rPr>
        <w:t>.</w:t>
      </w:r>
    </w:p>
    <w:p w14:paraId="1F0E0459" w14:textId="77777777" w:rsidR="000F0222" w:rsidRPr="00CF17EB" w:rsidRDefault="000F0222" w:rsidP="00CF17EB">
      <w:pPr>
        <w:spacing w:after="0" w:line="240" w:lineRule="atLeast"/>
        <w:textAlignment w:val="baseline"/>
        <w:outlineLvl w:val="4"/>
        <w:rPr>
          <w:rFonts w:eastAsia="Times New Roman" w:cstheme="minorHAnsi"/>
          <w:color w:val="333333"/>
          <w:lang w:eastAsia="cs-CZ"/>
        </w:rPr>
      </w:pPr>
    </w:p>
    <w:p w14:paraId="77C9878C" w14:textId="77777777" w:rsidR="000440EB" w:rsidRPr="00CF17EB" w:rsidRDefault="000440EB" w:rsidP="00CF17EB">
      <w:pPr>
        <w:spacing w:after="0" w:line="240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CF17EB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COOKIES</w:t>
      </w:r>
    </w:p>
    <w:p w14:paraId="0961EF10" w14:textId="33AFEAA8" w:rsidR="000440EB" w:rsidRPr="000440EB" w:rsidRDefault="000440EB" w:rsidP="000440EB">
      <w:pPr>
        <w:spacing w:after="0" w:line="288" w:lineRule="atLeast"/>
        <w:jc w:val="center"/>
        <w:textAlignment w:val="baseline"/>
        <w:rPr>
          <w:rFonts w:eastAsia="Times New Roman" w:cstheme="minorHAnsi"/>
          <w:color w:val="666666"/>
          <w:lang w:eastAsia="cs-CZ"/>
        </w:rPr>
      </w:pPr>
    </w:p>
    <w:p w14:paraId="0D1CED31" w14:textId="77777777" w:rsidR="000440EB" w:rsidRPr="000440EB" w:rsidRDefault="000440EB" w:rsidP="00CF17EB">
      <w:pPr>
        <w:spacing w:after="0" w:line="288" w:lineRule="atLeast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Používáním našich webových stránek, mobilních webových stránek a mobilních aplikací souhlasíte s používáním souborů Cookies v souladu s těmito zásadami:</w:t>
      </w:r>
    </w:p>
    <w:p w14:paraId="29C42301" w14:textId="77777777" w:rsidR="000440EB" w:rsidRPr="000440EB" w:rsidRDefault="000440EB" w:rsidP="00CF17EB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Webové portály společnosti </w:t>
      </w:r>
      <w:r w:rsidR="00E81F56" w:rsidRPr="000F0222">
        <w:rPr>
          <w:rFonts w:eastAsia="Times New Roman" w:cstheme="minorHAnsi"/>
          <w:color w:val="666666"/>
          <w:bdr w:val="none" w:sz="0" w:space="0" w:color="auto" w:frame="1"/>
          <w:lang w:eastAsia="cs-CZ"/>
        </w:rPr>
        <w:t>Dextrum Fulfillment, a.s.</w:t>
      </w:r>
      <w:r w:rsidR="00E81F56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 </w:t>
      </w: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neidentifikují uživatele těchto webů, avšak používají soubory Cookies ke generování anonymních statistik o používání webu. Soubory Cookies používáme pro analytický nástroj Google </w:t>
      </w:r>
      <w:proofErr w:type="spellStart"/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Analytics</w:t>
      </w:r>
      <w:proofErr w:type="spellEnd"/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. Do souborů Cookies nejsou umístěny citlivá nebo osobní data. Shromažďujeme informace o zařízení nebo prohlížeči, které používáte k přístupu na tyto weby, o způsobu vaší interakce s těmito stránkami.</w:t>
      </w:r>
    </w:p>
    <w:p w14:paraId="647FABA9" w14:textId="77777777" w:rsidR="000440EB" w:rsidRPr="000440EB" w:rsidRDefault="000440EB" w:rsidP="00CF17EB">
      <w:pPr>
        <w:numPr>
          <w:ilvl w:val="0"/>
          <w:numId w:val="8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Využíváme soubory Cookies k různým účelům, například, aby vám umožnily efektivní navigaci mezi stránkami, zapamatovaly si vaše preference a obecně zlepšily váš zážitek při procházení stránek. Používáme je, abychom zjistili nejen, jak požíváte webové stránky, ale také, že všechny reklamy, které vidíte na našich a na jiných stránkách, budou relevantnější pro vás a vaše zájmy a abychom zabránili </w:t>
      </w: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lastRenderedPageBreak/>
        <w:t>podvodům a odhalili je a vy jste tak zůstali v bezpečí. Tyto cookies neshromažďují informace, které by vás identifikovaly.</w:t>
      </w:r>
      <w:r w:rsidRPr="000440EB">
        <w:rPr>
          <w:rFonts w:eastAsia="Times New Roman" w:cstheme="minorHAnsi"/>
          <w:color w:val="666666"/>
          <w:lang w:eastAsia="cs-CZ"/>
        </w:rPr>
        <w:t> </w:t>
      </w:r>
    </w:p>
    <w:p w14:paraId="65CD158A" w14:textId="77777777" w:rsidR="000440EB" w:rsidRPr="000440EB" w:rsidRDefault="000440EB" w:rsidP="000440EB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Služba Google </w:t>
      </w:r>
      <w:proofErr w:type="spellStart"/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Analytics</w:t>
      </w:r>
      <w:proofErr w:type="spellEnd"/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 je rozšířena o související reklamní funkce poskytované společností Google, a to – přehledy zobrazení v reklamní síti Google, </w:t>
      </w:r>
      <w:proofErr w:type="spellStart"/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remarketing</w:t>
      </w:r>
      <w:proofErr w:type="spellEnd"/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 xml:space="preserve"> (zobrazování reklam v obsahové síti na základě zhlédnutých produktů), rozšířené demografické přehledy (reportování anonymních demografických dat).</w:t>
      </w:r>
      <w:r w:rsidRPr="000440EB">
        <w:rPr>
          <w:rFonts w:eastAsia="Times New Roman" w:cstheme="minorHAnsi"/>
          <w:color w:val="666666"/>
          <w:lang w:eastAsia="cs-CZ"/>
        </w:rPr>
        <w:t> </w:t>
      </w:r>
    </w:p>
    <w:p w14:paraId="730D3D53" w14:textId="77777777" w:rsidR="000440EB" w:rsidRPr="000440EB" w:rsidRDefault="000440EB" w:rsidP="000440EB">
      <w:pPr>
        <w:numPr>
          <w:ilvl w:val="0"/>
          <w:numId w:val="10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Služba je poskytovaná společností Google, Inc. (dále jen „Google“). Informace o užívání stránky spolu s obsahem souboru cookies (https://policies.google.com/</w:t>
      </w:r>
      <w:proofErr w:type="spellStart"/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technologies</w:t>
      </w:r>
      <w:proofErr w:type="spellEnd"/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/</w:t>
      </w:r>
      <w:proofErr w:type="spellStart"/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cookies?hl</w:t>
      </w:r>
      <w:proofErr w:type="spellEnd"/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=cs) bude společností Google přenesená a uložená na serverech ve Spojených státech.</w:t>
      </w:r>
      <w:r w:rsidRPr="000440EB">
        <w:rPr>
          <w:rFonts w:eastAsia="Times New Roman" w:cstheme="minorHAnsi"/>
          <w:color w:val="666666"/>
          <w:lang w:eastAsia="cs-CZ"/>
        </w:rPr>
        <w:t> </w:t>
      </w:r>
    </w:p>
    <w:p w14:paraId="54AE9489" w14:textId="77777777" w:rsidR="000440EB" w:rsidRPr="000440EB" w:rsidRDefault="000440EB" w:rsidP="000440EB">
      <w:pPr>
        <w:numPr>
          <w:ilvl w:val="0"/>
          <w:numId w:val="1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Google bude užívat těchto informací pro účely vyhodnocování užívání stránky a vytváření zpráv o její aktivitě, určených pro její provozovatele, a pro poskytování dalších služeb týkajících se činností na stránce a užívání internetu vůbec. Google může také poskytnout tyto informace třetím osobám, bude-li to požadováno zákonem nebo budu-li takovéto třetí osoby zpracovávat tyto informace pro Google. Více informací o zpracování a využití dat najdete ve smluvních podmínkách společnosti Google.</w:t>
      </w:r>
      <w:r w:rsidRPr="000440EB">
        <w:rPr>
          <w:rFonts w:eastAsia="Times New Roman" w:cstheme="minorHAnsi"/>
          <w:color w:val="666666"/>
          <w:lang w:eastAsia="cs-CZ"/>
        </w:rPr>
        <w:t> </w:t>
      </w:r>
    </w:p>
    <w:p w14:paraId="3A229F43" w14:textId="77777777" w:rsidR="000440EB" w:rsidRPr="000440EB" w:rsidRDefault="000440EB" w:rsidP="000440EB">
      <w:pPr>
        <w:numPr>
          <w:ilvl w:val="0"/>
          <w:numId w:val="12"/>
        </w:numPr>
        <w:spacing w:after="10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0440EB">
        <w:rPr>
          <w:rFonts w:eastAsia="Times New Roman" w:cstheme="minorHAnsi"/>
          <w:color w:val="666666"/>
          <w:bdr w:val="none" w:sz="0" w:space="0" w:color="auto" w:frame="1"/>
          <w:lang w:eastAsia="cs-CZ"/>
        </w:rPr>
        <w:t>Pokud neschvalujete používání souborů cookies, deaktivujte je tak, jak je vysvětleno v oznámení http://www.aboutcookies.org/how-to-delete-cookies/</w:t>
      </w:r>
    </w:p>
    <w:p w14:paraId="5D44A7DA" w14:textId="77777777" w:rsidR="005120FF" w:rsidRPr="000440EB" w:rsidRDefault="00547395">
      <w:pPr>
        <w:rPr>
          <w:rFonts w:cstheme="minorHAnsi"/>
        </w:rPr>
      </w:pPr>
    </w:p>
    <w:sectPr w:rsidR="005120FF" w:rsidRPr="0004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E44"/>
    <w:multiLevelType w:val="multilevel"/>
    <w:tmpl w:val="2088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06CEB"/>
    <w:multiLevelType w:val="multilevel"/>
    <w:tmpl w:val="6862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32579"/>
    <w:multiLevelType w:val="hybridMultilevel"/>
    <w:tmpl w:val="BB006FA4"/>
    <w:lvl w:ilvl="0" w:tplc="F0188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4552"/>
    <w:multiLevelType w:val="multilevel"/>
    <w:tmpl w:val="17DE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D041C"/>
    <w:multiLevelType w:val="multilevel"/>
    <w:tmpl w:val="93CC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11721"/>
    <w:multiLevelType w:val="multilevel"/>
    <w:tmpl w:val="128A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83635"/>
    <w:multiLevelType w:val="multilevel"/>
    <w:tmpl w:val="A69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3093E"/>
    <w:multiLevelType w:val="multilevel"/>
    <w:tmpl w:val="A59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0171C"/>
    <w:multiLevelType w:val="multilevel"/>
    <w:tmpl w:val="61F66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64E4A"/>
    <w:multiLevelType w:val="multilevel"/>
    <w:tmpl w:val="7C8E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266266"/>
    <w:multiLevelType w:val="multilevel"/>
    <w:tmpl w:val="6AB2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82006"/>
    <w:multiLevelType w:val="multilevel"/>
    <w:tmpl w:val="9B56C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36645"/>
    <w:multiLevelType w:val="multilevel"/>
    <w:tmpl w:val="6D74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339383">
    <w:abstractNumId w:val="11"/>
  </w:num>
  <w:num w:numId="2" w16cid:durableId="1734086333">
    <w:abstractNumId w:val="8"/>
  </w:num>
  <w:num w:numId="3" w16cid:durableId="230165573">
    <w:abstractNumId w:val="0"/>
  </w:num>
  <w:num w:numId="4" w16cid:durableId="865412831">
    <w:abstractNumId w:val="12"/>
  </w:num>
  <w:num w:numId="5" w16cid:durableId="1611233025">
    <w:abstractNumId w:val="10"/>
  </w:num>
  <w:num w:numId="6" w16cid:durableId="823397068">
    <w:abstractNumId w:val="4"/>
  </w:num>
  <w:num w:numId="7" w16cid:durableId="125511469">
    <w:abstractNumId w:val="7"/>
  </w:num>
  <w:num w:numId="8" w16cid:durableId="613559281">
    <w:abstractNumId w:val="5"/>
  </w:num>
  <w:num w:numId="9" w16cid:durableId="577251965">
    <w:abstractNumId w:val="6"/>
  </w:num>
  <w:num w:numId="10" w16cid:durableId="1820882723">
    <w:abstractNumId w:val="1"/>
  </w:num>
  <w:num w:numId="11" w16cid:durableId="1928732710">
    <w:abstractNumId w:val="9"/>
  </w:num>
  <w:num w:numId="12" w16cid:durableId="647593472">
    <w:abstractNumId w:val="3"/>
  </w:num>
  <w:num w:numId="13" w16cid:durableId="638151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EB"/>
    <w:rsid w:val="000440EB"/>
    <w:rsid w:val="000F0222"/>
    <w:rsid w:val="001E0D4F"/>
    <w:rsid w:val="00547395"/>
    <w:rsid w:val="00982EB3"/>
    <w:rsid w:val="00B46F92"/>
    <w:rsid w:val="00CF17EB"/>
    <w:rsid w:val="00E27250"/>
    <w:rsid w:val="00E81F56"/>
    <w:rsid w:val="00E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7F02"/>
  <w15:chartTrackingRefBased/>
  <w15:docId w15:val="{33888418-5BD6-4206-801F-6F9A0396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4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440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0440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0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40E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440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440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40E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440EB"/>
    <w:rPr>
      <w:b/>
      <w:bCs/>
    </w:rPr>
  </w:style>
  <w:style w:type="paragraph" w:styleId="Odstavecseseznamem">
    <w:name w:val="List Paragraph"/>
    <w:basedOn w:val="Normln"/>
    <w:uiPriority w:val="34"/>
    <w:qFormat/>
    <w:rsid w:val="000440EB"/>
    <w:pPr>
      <w:spacing w:after="0" w:line="240" w:lineRule="auto"/>
      <w:ind w:left="720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0F0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68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2831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5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siness@dex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4604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Vidlář</dc:creator>
  <cp:keywords/>
  <dc:description/>
  <cp:lastModifiedBy>Ivan Richtár</cp:lastModifiedBy>
  <cp:revision>2</cp:revision>
  <dcterms:created xsi:type="dcterms:W3CDTF">2022-06-09T15:11:00Z</dcterms:created>
  <dcterms:modified xsi:type="dcterms:W3CDTF">2022-06-09T15:11:00Z</dcterms:modified>
</cp:coreProperties>
</file>